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C641D0" w:rsidRDefault="004D6A5D" w:rsidP="00C92DD8"/>
    <w:p w:rsidR="006A3710" w:rsidRPr="00C641D0" w:rsidRDefault="006A3710" w:rsidP="00C92DD8"/>
    <w:p w:rsidR="006A3710" w:rsidRPr="00C641D0" w:rsidRDefault="006A3710" w:rsidP="00C92DD8"/>
    <w:p w:rsidR="006A3710" w:rsidRDefault="006A3710" w:rsidP="00C92DD8"/>
    <w:p w:rsidR="009076E4" w:rsidRPr="00C641D0" w:rsidRDefault="009076E4" w:rsidP="00C92DD8"/>
    <w:p w:rsidR="009076E4" w:rsidRDefault="009076E4" w:rsidP="00C92DD8">
      <w:pPr>
        <w:jc w:val="center"/>
      </w:pPr>
    </w:p>
    <w:p w:rsidR="009076E4" w:rsidRDefault="009076E4" w:rsidP="00C92DD8">
      <w:pPr>
        <w:jc w:val="center"/>
      </w:pPr>
    </w:p>
    <w:p w:rsidR="009076E4" w:rsidRDefault="009076E4" w:rsidP="00C92DD8">
      <w:pPr>
        <w:jc w:val="center"/>
      </w:pPr>
    </w:p>
    <w:p w:rsidR="009076E4" w:rsidRDefault="009076E4" w:rsidP="00C92DD8">
      <w:pPr>
        <w:jc w:val="center"/>
      </w:pPr>
    </w:p>
    <w:p w:rsidR="006A3710" w:rsidRPr="00C641D0" w:rsidRDefault="00B55ED9" w:rsidP="00C92DD8">
      <w:pPr>
        <w:jc w:val="center"/>
      </w:pPr>
      <w:r>
        <w:t>Women Correctional Officers</w:t>
      </w:r>
    </w:p>
    <w:p w:rsidR="00CB5B41" w:rsidRPr="00C641D0" w:rsidRDefault="00203BC5" w:rsidP="00C92DD8">
      <w:pPr>
        <w:jc w:val="center"/>
      </w:pPr>
      <w:r>
        <w:t xml:space="preserve">Student’s </w:t>
      </w:r>
      <w:r w:rsidRPr="00C641D0">
        <w:t>Name</w:t>
      </w:r>
    </w:p>
    <w:p w:rsidR="00CB5B41" w:rsidRPr="00C641D0" w:rsidRDefault="00203BC5" w:rsidP="00C92DD8">
      <w:pPr>
        <w:jc w:val="center"/>
      </w:pPr>
      <w:r w:rsidRPr="00C641D0">
        <w:t>Academic Institution</w:t>
      </w:r>
    </w:p>
    <w:p w:rsidR="006A3710" w:rsidRPr="00C641D0" w:rsidRDefault="00203BC5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2C0DCA" w:rsidRDefault="00203BC5">
      <w:pPr>
        <w:spacing w:line="240" w:lineRule="auto"/>
      </w:pPr>
      <w:r>
        <w:br w:type="page"/>
      </w:r>
    </w:p>
    <w:p w:rsidR="00285316" w:rsidRDefault="00B55ED9" w:rsidP="00285316">
      <w:pPr>
        <w:jc w:val="center"/>
      </w:pPr>
      <w:r>
        <w:lastRenderedPageBreak/>
        <w:t>Women Correctional Officers</w:t>
      </w:r>
    </w:p>
    <w:p w:rsidR="00A7579A" w:rsidRDefault="00B55ED9" w:rsidP="002C0DCA">
      <w:r>
        <w:tab/>
      </w:r>
      <w:r w:rsidR="00B7599D">
        <w:t xml:space="preserve">In this era, </w:t>
      </w:r>
      <w:r w:rsidR="00C01B40">
        <w:t>few people</w:t>
      </w:r>
      <w:r w:rsidR="00B7599D">
        <w:t xml:space="preserve"> would question women’s capabilities to perform equally or even better in occupations that were traditionally associated with men.</w:t>
      </w:r>
      <w:r w:rsidR="00E34702">
        <w:t xml:space="preserve"> Nonetheless, the</w:t>
      </w:r>
      <w:r w:rsidR="008E19CE">
        <w:t xml:space="preserve">re are various occupations </w:t>
      </w:r>
      <w:r w:rsidR="00E34702">
        <w:t>such as correctional officer</w:t>
      </w:r>
      <w:r w:rsidR="00C01B40">
        <w:t>s</w:t>
      </w:r>
      <w:r w:rsidR="00E34702">
        <w:t xml:space="preserve"> and soldiers that still are identified with m</w:t>
      </w:r>
      <w:r w:rsidR="00C01B40">
        <w:t>en</w:t>
      </w:r>
      <w:r w:rsidR="000F461F">
        <w:t xml:space="preserve">. Even the presence of women in these jobs for decades has done little to eliminate this notion. </w:t>
      </w:r>
      <w:r w:rsidR="000729C2">
        <w:t>The ability of women to perform successfully in these jobs is often in question due to the job requirements of these occupations</w:t>
      </w:r>
      <w:r w:rsidR="00C01B40">
        <w:t>,</w:t>
      </w:r>
      <w:r w:rsidR="008E19CE">
        <w:t xml:space="preserve"> which appear to be in</w:t>
      </w:r>
      <w:r w:rsidR="000729C2">
        <w:t xml:space="preserve"> contradiction with traditional women</w:t>
      </w:r>
      <w:r w:rsidR="00C01B40">
        <w:t>'s</w:t>
      </w:r>
      <w:r w:rsidR="000729C2">
        <w:t xml:space="preserve"> behavior norms. </w:t>
      </w:r>
      <w:r w:rsidR="002D3D45">
        <w:t>Whereas expectations for women ha</w:t>
      </w:r>
      <w:r w:rsidR="00C01B40">
        <w:t>ve</w:t>
      </w:r>
      <w:r w:rsidR="002D3D45">
        <w:t xml:space="preserve"> tremendously changed in the past couple of decades, it has not greatly changed that women</w:t>
      </w:r>
      <w:r w:rsidR="00C01B40">
        <w:t>'s</w:t>
      </w:r>
      <w:r w:rsidR="002D3D45">
        <w:t xml:space="preserve"> ability in occupations that were previously held by men is unquestioned</w:t>
      </w:r>
      <w:r w:rsidR="004E10EF">
        <w:t xml:space="preserve">, particularly when the job includes exercising power and authority. </w:t>
      </w:r>
      <w:r w:rsidR="00386F4F">
        <w:t>Studies indicate that by 2015, females represented nearly 50% of staff in correctional facilities while in other agencies, women a</w:t>
      </w:r>
      <w:r w:rsidR="00C01B40">
        <w:t>re</w:t>
      </w:r>
      <w:r w:rsidR="00386F4F">
        <w:t xml:space="preserve"> exceeding the male staff</w:t>
      </w:r>
      <w:r w:rsidR="00CB3704">
        <w:t xml:space="preserve"> (</w:t>
      </w:r>
      <w:r w:rsidR="00CB3704" w:rsidRPr="00885E8C">
        <w:rPr>
          <w:color w:val="222222"/>
          <w:shd w:val="clear" w:color="auto" w:fill="FFFFFF"/>
        </w:rPr>
        <w:t>Burdett, Gouliquer&amp; Poulin, 2018</w:t>
      </w:r>
      <w:r w:rsidR="00CB3704">
        <w:t>)</w:t>
      </w:r>
      <w:r w:rsidR="00386F4F">
        <w:t>.</w:t>
      </w:r>
      <w:r w:rsidR="001D2296">
        <w:t xml:space="preserve"> This paper considers challenges that women correctional officers in male prisons are facing and what can be done to address these challenges. </w:t>
      </w:r>
    </w:p>
    <w:p w:rsidR="0016001C" w:rsidRDefault="0016001C" w:rsidP="002C0DCA">
      <w:r>
        <w:tab/>
        <w:t>Women correctional staff</w:t>
      </w:r>
      <w:r w:rsidR="00C01B40">
        <w:t>, however,</w:t>
      </w:r>
      <w:r>
        <w:t xml:space="preserve"> face many challenges. Research indicate</w:t>
      </w:r>
      <w:r w:rsidR="00C01B40">
        <w:t>s</w:t>
      </w:r>
      <w:r>
        <w:t xml:space="preserve"> that women leave the correctional field at a higher rate as compared to their male counterparts</w:t>
      </w:r>
      <w:r w:rsidR="00A1475B" w:rsidRPr="00A1475B">
        <w:t xml:space="preserve"> </w:t>
      </w:r>
      <w:r w:rsidR="00A1475B">
        <w:t>(Ginsberg, Lowi, Weir, &amp; Tolbert, 2013)</w:t>
      </w:r>
      <w:r>
        <w:t xml:space="preserve">. </w:t>
      </w:r>
      <w:r w:rsidR="00915FF6">
        <w:t xml:space="preserve">Women correctional officers are often harassed in correctional facilities. </w:t>
      </w:r>
      <w:r w:rsidR="004934B2">
        <w:t xml:space="preserve">Female correctional officers are often perceived to be vulnerable to be pressurized into inappropriate relationships with male inmates. </w:t>
      </w:r>
      <w:r w:rsidR="00615856">
        <w:t xml:space="preserve">Female correctional officers are not only harassed by inmates but also by their male colleagues. </w:t>
      </w:r>
      <w:r w:rsidR="00892E2F" w:rsidRPr="00885E8C">
        <w:rPr>
          <w:color w:val="222222"/>
          <w:shd w:val="clear" w:color="auto" w:fill="FFFFFF"/>
        </w:rPr>
        <w:t>Trounson</w:t>
      </w:r>
      <w:r w:rsidR="00892E2F">
        <w:rPr>
          <w:color w:val="222222"/>
          <w:shd w:val="clear" w:color="auto" w:fill="FFFFFF"/>
        </w:rPr>
        <w:t xml:space="preserve"> and </w:t>
      </w:r>
      <w:r w:rsidR="00892E2F" w:rsidRPr="00885E8C">
        <w:rPr>
          <w:color w:val="222222"/>
          <w:shd w:val="clear" w:color="auto" w:fill="FFFFFF"/>
        </w:rPr>
        <w:t>Pfeifer (2017</w:t>
      </w:r>
      <w:r w:rsidR="00615856">
        <w:t>)</w:t>
      </w:r>
      <w:r w:rsidR="008E19CE">
        <w:t xml:space="preserve"> indicate that women correctional officers receive</w:t>
      </w:r>
      <w:r w:rsidR="00615856">
        <w:t xml:space="preserve"> more hostility from their male colleagues that inmates. For women correctional officers, the job puts them in a po</w:t>
      </w:r>
      <w:r w:rsidR="00C01B40">
        <w:t xml:space="preserve">sition </w:t>
      </w:r>
      <w:r w:rsidR="00615856">
        <w:t xml:space="preserve">of power and making them susceptible to abuse of power. </w:t>
      </w:r>
      <w:r w:rsidR="00FA43E5">
        <w:t xml:space="preserve">Women also face </w:t>
      </w:r>
      <w:r w:rsidR="00C01B40">
        <w:t>the</w:t>
      </w:r>
      <w:r w:rsidR="00FA43E5">
        <w:t xml:space="preserve"> challenge of earning respect from male </w:t>
      </w:r>
      <w:r w:rsidR="00FA43E5">
        <w:lastRenderedPageBreak/>
        <w:t>colleagues and inmates. Some inmates and staff still consider women as a weaker gender</w:t>
      </w:r>
      <w:r w:rsidR="00C01B40">
        <w:t>;</w:t>
      </w:r>
      <w:r w:rsidR="00FA43E5">
        <w:t xml:space="preserve"> therefore, they should not be working in prisons, especially male prison</w:t>
      </w:r>
      <w:r w:rsidR="00C01B40">
        <w:t>s</w:t>
      </w:r>
      <w:r w:rsidR="00C314D2">
        <w:t>. Inmates and staff considering women weak make them an easy target for misconduct</w:t>
      </w:r>
      <w:r w:rsidR="00C01B40">
        <w:t>,</w:t>
      </w:r>
      <w:r w:rsidR="00C314D2">
        <w:t xml:space="preserve"> such as moving contraband to prison.</w:t>
      </w:r>
    </w:p>
    <w:p w:rsidR="00F2044F" w:rsidRDefault="00F2044F" w:rsidP="002C0DCA">
      <w:r>
        <w:tab/>
        <w:t>To address these challenges that are facing women</w:t>
      </w:r>
      <w:r w:rsidR="00C01B40">
        <w:t>,</w:t>
      </w:r>
      <w:r>
        <w:t xml:space="preserve"> correctional officers, prison administrators ought to ensure implementation of </w:t>
      </w:r>
      <w:r w:rsidR="00C01B40">
        <w:t xml:space="preserve">the </w:t>
      </w:r>
      <w:r>
        <w:t>Prison Rape Elimination Act</w:t>
      </w:r>
      <w:r w:rsidR="00713B38">
        <w:t xml:space="preserve"> (PREA)</w:t>
      </w:r>
      <w:r w:rsidR="00476EDE">
        <w:t xml:space="preserve">. </w:t>
      </w:r>
      <w:r w:rsidR="00713B38">
        <w:t>PREA advocate for zero tolerance to harassment in prison, therefore adherence to th</w:t>
      </w:r>
      <w:r w:rsidR="00C01B40">
        <w:t>is</w:t>
      </w:r>
      <w:r w:rsidR="00713B38">
        <w:t xml:space="preserve"> law will save women</w:t>
      </w:r>
      <w:r w:rsidR="00C01B40">
        <w:t>, correctional officers,</w:t>
      </w:r>
      <w:r w:rsidR="00713B38">
        <w:t xml:space="preserve"> from </w:t>
      </w:r>
      <w:r w:rsidR="00C01B40">
        <w:t xml:space="preserve">the </w:t>
      </w:r>
      <w:r w:rsidR="00713B38">
        <w:t xml:space="preserve">harassment they are put through by their male colleagues and inmates. </w:t>
      </w:r>
      <w:r w:rsidR="00E31927">
        <w:t xml:space="preserve">Administrators can also introduce operational procedures that enhance and support zero tolerance </w:t>
      </w:r>
      <w:bookmarkStart w:id="0" w:name="_GoBack"/>
      <w:bookmarkEnd w:id="0"/>
      <w:r w:rsidR="00C01B40">
        <w:t>for</w:t>
      </w:r>
      <w:r w:rsidR="00E31927">
        <w:t xml:space="preserve"> harassment and misconduct. </w:t>
      </w:r>
      <w:r w:rsidR="004F1653">
        <w:t xml:space="preserve">It is also essential to train correctional officers on how to handle the challenges they encounter at work apart from informing inmate of the correctional facility or agency’s policies and their consequences. </w:t>
      </w:r>
    </w:p>
    <w:p w:rsidR="004F1653" w:rsidRDefault="004F1653">
      <w:pPr>
        <w:spacing w:line="240" w:lineRule="auto"/>
      </w:pPr>
      <w:r>
        <w:br w:type="page"/>
      </w:r>
    </w:p>
    <w:p w:rsidR="004F1653" w:rsidRDefault="004F1653" w:rsidP="00885E8C">
      <w:pPr>
        <w:jc w:val="center"/>
      </w:pPr>
      <w:r>
        <w:lastRenderedPageBreak/>
        <w:t>References</w:t>
      </w:r>
    </w:p>
    <w:p w:rsidR="00A1475B" w:rsidRDefault="00885E8C" w:rsidP="00A1475B">
      <w:pPr>
        <w:ind w:left="720" w:hanging="720"/>
        <w:rPr>
          <w:color w:val="222222"/>
          <w:shd w:val="clear" w:color="auto" w:fill="FFFFFF"/>
        </w:rPr>
      </w:pPr>
      <w:r w:rsidRPr="00885E8C">
        <w:rPr>
          <w:color w:val="222222"/>
          <w:shd w:val="clear" w:color="auto" w:fill="FFFFFF"/>
        </w:rPr>
        <w:t>Burdett, F., Gouliquer, L., &amp; Poulin, C. (2018). Culture of corrections: The experiences of women correctional officers. </w:t>
      </w:r>
      <w:r w:rsidRPr="00885E8C">
        <w:rPr>
          <w:i/>
          <w:iCs/>
          <w:color w:val="222222"/>
          <w:shd w:val="clear" w:color="auto" w:fill="FFFFFF"/>
        </w:rPr>
        <w:t>Feminist Criminology</w:t>
      </w:r>
      <w:r w:rsidRPr="00885E8C">
        <w:rPr>
          <w:color w:val="222222"/>
          <w:shd w:val="clear" w:color="auto" w:fill="FFFFFF"/>
        </w:rPr>
        <w:t>, </w:t>
      </w:r>
      <w:r w:rsidRPr="00885E8C">
        <w:rPr>
          <w:i/>
          <w:iCs/>
          <w:color w:val="222222"/>
          <w:shd w:val="clear" w:color="auto" w:fill="FFFFFF"/>
        </w:rPr>
        <w:t>13</w:t>
      </w:r>
      <w:r w:rsidRPr="00885E8C">
        <w:rPr>
          <w:color w:val="222222"/>
          <w:shd w:val="clear" w:color="auto" w:fill="FFFFFF"/>
        </w:rPr>
        <w:t>(3), 329-349.</w:t>
      </w:r>
    </w:p>
    <w:p w:rsidR="00A1475B" w:rsidRPr="00A1475B" w:rsidRDefault="00A1475B" w:rsidP="00A1475B">
      <w:pPr>
        <w:ind w:left="720" w:hanging="720"/>
        <w:rPr>
          <w:color w:val="222222"/>
          <w:shd w:val="clear" w:color="auto" w:fill="FFFFFF"/>
        </w:rPr>
      </w:pPr>
      <w:r>
        <w:t>Ginsberg, B., Lowi, T,.J., Weir, M . &amp; Tolbert, C. (2018).We the people, 12</w:t>
      </w:r>
      <w:r w:rsidRPr="00640139">
        <w:rPr>
          <w:vertAlign w:val="superscript"/>
        </w:rPr>
        <w:t>th</w:t>
      </w:r>
      <w:r>
        <w:t xml:space="preserve"> ed, W.W Norton &amp;</w:t>
      </w:r>
    </w:p>
    <w:p w:rsidR="00A1475B" w:rsidRPr="00885E8C" w:rsidRDefault="00A1475B" w:rsidP="00A1475B">
      <w:pPr>
        <w:ind w:left="720" w:hanging="720"/>
      </w:pPr>
      <w:r>
        <w:t xml:space="preserve">            Company Publishers.</w:t>
      </w:r>
    </w:p>
    <w:p w:rsidR="00885E8C" w:rsidRPr="00885E8C" w:rsidRDefault="00885E8C" w:rsidP="00885E8C">
      <w:pPr>
        <w:ind w:left="720" w:hanging="720"/>
        <w:rPr>
          <w:color w:val="222222"/>
          <w:shd w:val="clear" w:color="auto" w:fill="FFFFFF"/>
        </w:rPr>
      </w:pPr>
      <w:r w:rsidRPr="00885E8C">
        <w:rPr>
          <w:color w:val="222222"/>
          <w:shd w:val="clear" w:color="auto" w:fill="FFFFFF"/>
        </w:rPr>
        <w:t>Trounson, J., &amp; Pfeifer, J. (2017). Corrections officer wellbeing: Training challenges and opportunities. </w:t>
      </w:r>
      <w:r w:rsidRPr="00885E8C">
        <w:rPr>
          <w:i/>
          <w:iCs/>
          <w:color w:val="222222"/>
          <w:shd w:val="clear" w:color="auto" w:fill="FFFFFF"/>
        </w:rPr>
        <w:t>Practice</w:t>
      </w:r>
      <w:r w:rsidRPr="00885E8C">
        <w:rPr>
          <w:color w:val="222222"/>
          <w:shd w:val="clear" w:color="auto" w:fill="FFFFFF"/>
        </w:rPr>
        <w:t>, </w:t>
      </w:r>
      <w:r w:rsidRPr="00885E8C">
        <w:rPr>
          <w:i/>
          <w:iCs/>
          <w:color w:val="222222"/>
          <w:shd w:val="clear" w:color="auto" w:fill="FFFFFF"/>
        </w:rPr>
        <w:t>5</w:t>
      </w:r>
      <w:r w:rsidRPr="00885E8C">
        <w:rPr>
          <w:color w:val="222222"/>
          <w:shd w:val="clear" w:color="auto" w:fill="FFFFFF"/>
        </w:rPr>
        <w:t>(1).</w:t>
      </w:r>
    </w:p>
    <w:p w:rsidR="004F1653" w:rsidRDefault="004F1653" w:rsidP="002C0DCA"/>
    <w:p w:rsidR="007B43C6" w:rsidRPr="00C641D0" w:rsidRDefault="007B43C6" w:rsidP="002C0DCA">
      <w:r>
        <w:tab/>
      </w:r>
    </w:p>
    <w:sectPr w:rsidR="007B43C6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490" w:rsidRDefault="00F24490">
      <w:pPr>
        <w:spacing w:line="240" w:lineRule="auto"/>
      </w:pPr>
      <w:r>
        <w:separator/>
      </w:r>
    </w:p>
  </w:endnote>
  <w:endnote w:type="continuationSeparator" w:id="1">
    <w:p w:rsidR="00F24490" w:rsidRDefault="00F24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490" w:rsidRDefault="00F24490">
      <w:pPr>
        <w:spacing w:line="240" w:lineRule="auto"/>
      </w:pPr>
      <w:r>
        <w:separator/>
      </w:r>
    </w:p>
  </w:footnote>
  <w:footnote w:type="continuationSeparator" w:id="1">
    <w:p w:rsidR="00F24490" w:rsidRDefault="00F2449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B55ED9" w:rsidP="00CB5B41">
    <w:pPr>
      <w:pStyle w:val="Header"/>
    </w:pPr>
    <w:r>
      <w:t>WOMEN CORRECTIONAL OFFICERS</w:t>
    </w:r>
    <w:r w:rsidR="00203BC5">
      <w:tab/>
    </w:r>
    <w:r w:rsidR="00203BC5">
      <w:tab/>
    </w:r>
    <w:r w:rsidR="00622225">
      <w:fldChar w:fldCharType="begin"/>
    </w:r>
    <w:r w:rsidR="00203BC5">
      <w:instrText xml:space="preserve"> PAGE   \* MERGEFORMAT </w:instrText>
    </w:r>
    <w:r w:rsidR="00622225">
      <w:fldChar w:fldCharType="separate"/>
    </w:r>
    <w:r w:rsidR="00A1475B">
      <w:rPr>
        <w:noProof/>
      </w:rPr>
      <w:t>4</w:t>
    </w:r>
    <w:r w:rsidR="00622225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203BC5" w:rsidP="00CB5B41">
    <w:pPr>
      <w:pStyle w:val="Header"/>
    </w:pPr>
    <w:r>
      <w:t>Running head</w:t>
    </w:r>
    <w:r w:rsidR="00B55ED9">
      <w:t>: WOMEN CORRECTIONAL OFFICERS</w:t>
    </w:r>
    <w:r>
      <w:tab/>
    </w:r>
    <w:r w:rsidR="00622225">
      <w:fldChar w:fldCharType="begin"/>
    </w:r>
    <w:r>
      <w:instrText xml:space="preserve"> PAGE   \* MERGEFORMAT </w:instrText>
    </w:r>
    <w:r w:rsidR="00622225">
      <w:fldChar w:fldCharType="separate"/>
    </w:r>
    <w:r w:rsidR="00A1475B">
      <w:rPr>
        <w:noProof/>
      </w:rPr>
      <w:t>1</w:t>
    </w:r>
    <w:r w:rsidR="00622225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WyMDcwNDEyMDQ2t7BU0lEKTi0uzszPAykwrAUApCmrLywAAAA="/>
  </w:docVars>
  <w:rsids>
    <w:rsidRoot w:val="00BE4943"/>
    <w:rsid w:val="00030232"/>
    <w:rsid w:val="000729C2"/>
    <w:rsid w:val="000C25AD"/>
    <w:rsid w:val="000E1322"/>
    <w:rsid w:val="000F461F"/>
    <w:rsid w:val="00140B10"/>
    <w:rsid w:val="00147F2D"/>
    <w:rsid w:val="0016001C"/>
    <w:rsid w:val="001D2296"/>
    <w:rsid w:val="002025C4"/>
    <w:rsid w:val="00203BC5"/>
    <w:rsid w:val="00207C70"/>
    <w:rsid w:val="00256793"/>
    <w:rsid w:val="00285316"/>
    <w:rsid w:val="002C0DCA"/>
    <w:rsid w:val="002D3D45"/>
    <w:rsid w:val="002F6A5B"/>
    <w:rsid w:val="00386F4F"/>
    <w:rsid w:val="003C019B"/>
    <w:rsid w:val="003C0DB4"/>
    <w:rsid w:val="00476EDE"/>
    <w:rsid w:val="00485D1F"/>
    <w:rsid w:val="004934B2"/>
    <w:rsid w:val="004A151B"/>
    <w:rsid w:val="004A74CA"/>
    <w:rsid w:val="004D6A5D"/>
    <w:rsid w:val="004E10EF"/>
    <w:rsid w:val="004F1653"/>
    <w:rsid w:val="00526641"/>
    <w:rsid w:val="00527F1E"/>
    <w:rsid w:val="00583C74"/>
    <w:rsid w:val="006070DB"/>
    <w:rsid w:val="0061537E"/>
    <w:rsid w:val="00615856"/>
    <w:rsid w:val="00622225"/>
    <w:rsid w:val="006A3710"/>
    <w:rsid w:val="006E6619"/>
    <w:rsid w:val="00700606"/>
    <w:rsid w:val="00713B38"/>
    <w:rsid w:val="007437DC"/>
    <w:rsid w:val="0074629E"/>
    <w:rsid w:val="00765E97"/>
    <w:rsid w:val="007B43C6"/>
    <w:rsid w:val="007C5761"/>
    <w:rsid w:val="007D1B5A"/>
    <w:rsid w:val="0082776B"/>
    <w:rsid w:val="00885E8C"/>
    <w:rsid w:val="00892E2F"/>
    <w:rsid w:val="008E19CE"/>
    <w:rsid w:val="009076E4"/>
    <w:rsid w:val="00915FF6"/>
    <w:rsid w:val="0092352F"/>
    <w:rsid w:val="009602C6"/>
    <w:rsid w:val="009A60F7"/>
    <w:rsid w:val="009D2700"/>
    <w:rsid w:val="009F0605"/>
    <w:rsid w:val="00A04F74"/>
    <w:rsid w:val="00A1475B"/>
    <w:rsid w:val="00A7579A"/>
    <w:rsid w:val="00B10AC6"/>
    <w:rsid w:val="00B2355D"/>
    <w:rsid w:val="00B55ED9"/>
    <w:rsid w:val="00B7274E"/>
    <w:rsid w:val="00B7599D"/>
    <w:rsid w:val="00B97FDD"/>
    <w:rsid w:val="00BE4943"/>
    <w:rsid w:val="00C00033"/>
    <w:rsid w:val="00C01B40"/>
    <w:rsid w:val="00C314D2"/>
    <w:rsid w:val="00C3504E"/>
    <w:rsid w:val="00C641D0"/>
    <w:rsid w:val="00C74EE3"/>
    <w:rsid w:val="00C92DD8"/>
    <w:rsid w:val="00CB0BA9"/>
    <w:rsid w:val="00CB3704"/>
    <w:rsid w:val="00CB5B41"/>
    <w:rsid w:val="00CD1AFC"/>
    <w:rsid w:val="00CD41C7"/>
    <w:rsid w:val="00DC2D9B"/>
    <w:rsid w:val="00DF7770"/>
    <w:rsid w:val="00E31927"/>
    <w:rsid w:val="00E34702"/>
    <w:rsid w:val="00EA306A"/>
    <w:rsid w:val="00EE7B66"/>
    <w:rsid w:val="00F2044F"/>
    <w:rsid w:val="00F24490"/>
    <w:rsid w:val="00FA43E5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29E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0312133-E82F-420B-8C4B-4E56B9CD0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4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2020-02-04T13:55:00Z</dcterms:created>
  <dcterms:modified xsi:type="dcterms:W3CDTF">2020-02-04T13:55:00Z</dcterms:modified>
</cp:coreProperties>
</file>